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4A5C" w14:textId="23C39016" w:rsidR="000E074D" w:rsidRPr="00495EA0" w:rsidRDefault="004D7438" w:rsidP="00D03B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5129F8">
        <w:rPr>
          <w:rFonts w:ascii="Arial" w:hAnsi="Arial" w:cs="Arial"/>
          <w:b/>
          <w:sz w:val="24"/>
          <w:szCs w:val="24"/>
        </w:rPr>
        <w:t>январе</w:t>
      </w:r>
      <w:r w:rsidR="00AA5D6D">
        <w:rPr>
          <w:rFonts w:ascii="Arial" w:hAnsi="Arial" w:cs="Arial"/>
          <w:b/>
          <w:sz w:val="24"/>
          <w:szCs w:val="24"/>
        </w:rPr>
        <w:t xml:space="preserve"> 202</w:t>
      </w:r>
      <w:r w:rsidR="005129F8">
        <w:rPr>
          <w:rFonts w:ascii="Arial" w:hAnsi="Arial" w:cs="Arial"/>
          <w:b/>
          <w:sz w:val="24"/>
          <w:szCs w:val="24"/>
        </w:rPr>
        <w:t>2</w:t>
      </w:r>
      <w:r w:rsidR="00AA5D6D">
        <w:rPr>
          <w:rFonts w:ascii="Arial" w:hAnsi="Arial" w:cs="Arial"/>
          <w:b/>
          <w:sz w:val="24"/>
          <w:szCs w:val="24"/>
        </w:rPr>
        <w:t xml:space="preserve"> года</w:t>
      </w:r>
    </w:p>
    <w:p w14:paraId="21477860" w14:textId="7ADF8B25" w:rsidR="00B200CD" w:rsidRDefault="00CD0DAE" w:rsidP="00B200C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5129F8">
        <w:rPr>
          <w:rFonts w:ascii="Arial" w:hAnsi="Arial" w:cs="Arial"/>
        </w:rPr>
        <w:t xml:space="preserve">январе </w:t>
      </w:r>
      <w:r w:rsidR="007E5E81">
        <w:rPr>
          <w:rFonts w:ascii="Arial" w:hAnsi="Arial" w:cs="Arial"/>
        </w:rPr>
        <w:t>202</w:t>
      </w:r>
      <w:r w:rsidR="005129F8">
        <w:rPr>
          <w:rFonts w:ascii="Arial" w:hAnsi="Arial" w:cs="Arial"/>
        </w:rPr>
        <w:t>2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1B3A5E">
        <w:rPr>
          <w:rFonts w:ascii="Arial" w:hAnsi="Arial" w:cs="Arial"/>
          <w:b/>
        </w:rPr>
        <w:t>1</w:t>
      </w:r>
      <w:r w:rsidR="005129F8">
        <w:rPr>
          <w:rFonts w:ascii="Arial" w:hAnsi="Arial" w:cs="Arial"/>
          <w:b/>
        </w:rPr>
        <w:t>093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332A5C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14:paraId="4DE1C341" w14:textId="77777777" w:rsidR="00B200CD" w:rsidRPr="00937FEA" w:rsidRDefault="00B200CD" w:rsidP="00B147F9">
      <w:pPr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14:paraId="690C8048" w14:textId="77777777" w:rsidR="00D03B42" w:rsidRPr="00C124E3" w:rsidRDefault="00D03B42" w:rsidP="00B147F9">
      <w:pPr>
        <w:pStyle w:val="a3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 w:rsidRPr="00C124E3">
        <w:rPr>
          <w:rFonts w:ascii="Arial" w:hAnsi="Arial" w:cs="Arial"/>
        </w:rPr>
        <w:t>Вопросы благоустройства и содержание жилого фонда</w:t>
      </w:r>
      <w:r w:rsidR="00906FBF" w:rsidRPr="00C124E3">
        <w:rPr>
          <w:rFonts w:ascii="Arial" w:hAnsi="Arial" w:cs="Arial"/>
        </w:rPr>
        <w:t>.</w:t>
      </w:r>
    </w:p>
    <w:p w14:paraId="1FA24B09" w14:textId="59328DBE" w:rsidR="00FC7BF2" w:rsidRDefault="005E5FB8" w:rsidP="00B147F9">
      <w:pPr>
        <w:pStyle w:val="a3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</w:t>
      </w:r>
      <w:r w:rsidR="00C9528E">
        <w:rPr>
          <w:rFonts w:ascii="Arial" w:hAnsi="Arial" w:cs="Arial"/>
        </w:rPr>
        <w:t>о-имущественные</w:t>
      </w:r>
      <w:r>
        <w:rPr>
          <w:rFonts w:ascii="Arial" w:hAnsi="Arial" w:cs="Arial"/>
        </w:rPr>
        <w:t xml:space="preserve"> вопросы</w:t>
      </w:r>
      <w:r w:rsidR="00D2412D">
        <w:rPr>
          <w:rFonts w:ascii="Arial" w:hAnsi="Arial" w:cs="Arial"/>
        </w:rPr>
        <w:t>.</w:t>
      </w:r>
    </w:p>
    <w:p w14:paraId="30255BEE" w14:textId="48389AC7" w:rsidR="00B200CD" w:rsidRDefault="005E5FB8" w:rsidP="00B147F9">
      <w:pPr>
        <w:pStyle w:val="a3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332A5C">
        <w:rPr>
          <w:rFonts w:ascii="Arial" w:hAnsi="Arial" w:cs="Arial"/>
        </w:rPr>
        <w:t>безопасности дорожного движения и транспортное обслуживание</w:t>
      </w:r>
      <w:r w:rsidR="00D2412D">
        <w:rPr>
          <w:rFonts w:ascii="Arial" w:hAnsi="Arial" w:cs="Arial"/>
        </w:rPr>
        <w:t>.</w:t>
      </w:r>
    </w:p>
    <w:p w14:paraId="28D720D1" w14:textId="4916F03D" w:rsidR="005A02F5" w:rsidRDefault="005A02F5" w:rsidP="00B147F9">
      <w:pPr>
        <w:pStyle w:val="a3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градостроительства</w:t>
      </w:r>
    </w:p>
    <w:p w14:paraId="17DF0EFB" w14:textId="77777777" w:rsidR="00C9528E" w:rsidRPr="00495EA0" w:rsidRDefault="00C9528E" w:rsidP="00C9528E">
      <w:pPr>
        <w:pStyle w:val="a3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территориальной политики</w:t>
      </w:r>
    </w:p>
    <w:p w14:paraId="1185AACD" w14:textId="2E6A600A" w:rsidR="005A02F5" w:rsidRPr="00FC7BF2" w:rsidRDefault="005A02F5" w:rsidP="00B147F9">
      <w:pPr>
        <w:pStyle w:val="a3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потребительского рынка и услуг</w:t>
      </w:r>
    </w:p>
    <w:tbl>
      <w:tblPr>
        <w:tblW w:w="976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243"/>
        <w:gridCol w:w="1478"/>
        <w:gridCol w:w="44"/>
      </w:tblGrid>
      <w:tr w:rsidR="00E90471" w14:paraId="14BFBF43" w14:textId="77777777" w:rsidTr="00E90471">
        <w:trPr>
          <w:trHeight w:val="28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649DCC9E" w14:textId="77777777" w:rsidR="00E90471" w:rsidRDefault="00E90471">
            <w:pPr>
              <w:spacing w:after="0"/>
            </w:pPr>
          </w:p>
        </w:tc>
      </w:tr>
      <w:tr w:rsidR="00E90471" w14:paraId="1890C281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34849441" w:rsidR="00E90471" w:rsidRDefault="001B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5129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2E373FA1" w14:textId="77777777" w:rsidR="00E90471" w:rsidRDefault="00E90471">
            <w:pPr>
              <w:spacing w:after="0"/>
            </w:pPr>
          </w:p>
        </w:tc>
      </w:tr>
      <w:tr w:rsidR="00E90471" w14:paraId="67389E2C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4829F7D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22D42F9" w14:textId="03CD2DBC" w:rsidR="00E90471" w:rsidRDefault="005129F8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3D6F05A7" w14:textId="77777777" w:rsidR="00E90471" w:rsidRDefault="00E90471">
            <w:pPr>
              <w:spacing w:after="0"/>
            </w:pPr>
          </w:p>
        </w:tc>
      </w:tr>
      <w:tr w:rsidR="00E90471" w14:paraId="282F91A2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218FB45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36C2E28" w14:textId="2787C2CE" w:rsidR="00E90471" w:rsidRDefault="00512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38336ED4" w14:textId="77777777" w:rsidR="00E90471" w:rsidRDefault="00E90471">
            <w:pPr>
              <w:spacing w:after="0"/>
            </w:pPr>
          </w:p>
        </w:tc>
      </w:tr>
      <w:tr w:rsidR="005129F8" w14:paraId="78D4C44F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9D724F1" w14:textId="1F2FE112" w:rsidR="005129F8" w:rsidRDefault="005129F8" w:rsidP="00512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DB12DB4" w14:textId="0ADA305B" w:rsidR="005129F8" w:rsidRDefault="005129F8" w:rsidP="00512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vAlign w:val="center"/>
          </w:tcPr>
          <w:p w14:paraId="113351C6" w14:textId="77777777" w:rsidR="005129F8" w:rsidRDefault="005129F8" w:rsidP="005129F8">
            <w:pPr>
              <w:spacing w:after="0"/>
            </w:pPr>
          </w:p>
        </w:tc>
      </w:tr>
      <w:tr w:rsidR="005129F8" w14:paraId="11839A5B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0619F54" w14:textId="47D95951" w:rsidR="005129F8" w:rsidRDefault="005129F8" w:rsidP="00512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территориальной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C2A5C6A" w14:textId="74FC0820" w:rsidR="005129F8" w:rsidRDefault="005129F8" w:rsidP="00512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vAlign w:val="center"/>
          </w:tcPr>
          <w:p w14:paraId="302834F0" w14:textId="77777777" w:rsidR="005129F8" w:rsidRDefault="005129F8" w:rsidP="005129F8">
            <w:pPr>
              <w:spacing w:after="0"/>
            </w:pPr>
          </w:p>
        </w:tc>
      </w:tr>
      <w:tr w:rsidR="005129F8" w14:paraId="69923E7D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F65768C" w14:textId="124F56EE" w:rsidR="005129F8" w:rsidRDefault="005129F8" w:rsidP="00512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"Мытищинское"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281E1F0" w14:textId="08C6B664" w:rsidR="005129F8" w:rsidRDefault="005129F8" w:rsidP="00512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14:paraId="7BC5AD32" w14:textId="77777777" w:rsidR="005129F8" w:rsidRDefault="005129F8" w:rsidP="005129F8">
            <w:pPr>
              <w:spacing w:after="0"/>
            </w:pPr>
          </w:p>
        </w:tc>
      </w:tr>
      <w:tr w:rsidR="005129F8" w14:paraId="368A340B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D0026F7" w14:textId="4F802EDD" w:rsidR="005129F8" w:rsidRDefault="005129F8" w:rsidP="00512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9E3B41D" w14:textId="0392C2A9" w:rsidR="005129F8" w:rsidRDefault="005129F8" w:rsidP="00512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vAlign w:val="center"/>
          </w:tcPr>
          <w:p w14:paraId="4F8182F8" w14:textId="77777777" w:rsidR="005129F8" w:rsidRDefault="005129F8" w:rsidP="005129F8">
            <w:pPr>
              <w:spacing w:after="0"/>
            </w:pPr>
          </w:p>
        </w:tc>
      </w:tr>
      <w:tr w:rsidR="00D87DC4" w14:paraId="25B75F30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F04BC43" w14:textId="57280753" w:rsidR="00D87DC4" w:rsidRDefault="00D87DC4" w:rsidP="00D87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3B720F8" w14:textId="4B103E1F" w:rsidR="00D87DC4" w:rsidRDefault="005129F8" w:rsidP="00D87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vAlign w:val="center"/>
          </w:tcPr>
          <w:p w14:paraId="6378A0A2" w14:textId="77777777" w:rsidR="00D87DC4" w:rsidRDefault="00D87DC4" w:rsidP="00D87DC4">
            <w:pPr>
              <w:spacing w:after="0"/>
            </w:pPr>
          </w:p>
        </w:tc>
      </w:tr>
      <w:tr w:rsidR="00D87DC4" w14:paraId="07ECC5A1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3F2CCCB" w14:textId="77777777" w:rsidR="00D87DC4" w:rsidRDefault="00D87DC4" w:rsidP="00D87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4A75286" w14:textId="297642B9" w:rsidR="00D87DC4" w:rsidRDefault="005129F8" w:rsidP="00D87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3215C329" w14:textId="77777777" w:rsidR="00D87DC4" w:rsidRDefault="00D87DC4" w:rsidP="00D87DC4">
            <w:pPr>
              <w:spacing w:after="0"/>
            </w:pPr>
          </w:p>
        </w:tc>
      </w:tr>
      <w:tr w:rsidR="00D87DC4" w14:paraId="66DC02B2" w14:textId="77777777" w:rsidTr="00D87DC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E8BDA2B" w14:textId="3455E8C0" w:rsidR="00D87DC4" w:rsidRDefault="00D87DC4" w:rsidP="00D87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"Федоскино"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63D68C8" w14:textId="368E967D" w:rsidR="00D87DC4" w:rsidRDefault="00D87DC4" w:rsidP="00D87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</w:t>
            </w:r>
            <w:r w:rsidR="005129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14:paraId="3CE98D3C" w14:textId="77777777" w:rsidR="00D87DC4" w:rsidRDefault="00D87DC4" w:rsidP="00D87DC4">
            <w:pPr>
              <w:spacing w:after="0"/>
            </w:pPr>
          </w:p>
        </w:tc>
      </w:tr>
      <w:tr w:rsidR="005129F8" w14:paraId="7619CB1B" w14:textId="77777777" w:rsidTr="00D87DC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B49DA13" w14:textId="41415F02" w:rsidR="005129F8" w:rsidRDefault="005129F8" w:rsidP="00512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B4004BC" w14:textId="00584D7B" w:rsidR="005129F8" w:rsidRDefault="005129F8" w:rsidP="00512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14:paraId="420287A0" w14:textId="77777777" w:rsidR="005129F8" w:rsidRDefault="005129F8" w:rsidP="005129F8">
            <w:pPr>
              <w:spacing w:after="0"/>
            </w:pPr>
          </w:p>
        </w:tc>
      </w:tr>
      <w:tr w:rsidR="005129F8" w14:paraId="2589F2F4" w14:textId="77777777" w:rsidTr="00D87DC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8503076" w14:textId="75DD71C3" w:rsidR="005129F8" w:rsidRDefault="005129F8" w:rsidP="00512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75FD1AC" w14:textId="3175E1FF" w:rsidR="005129F8" w:rsidRDefault="005129F8" w:rsidP="00512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14:paraId="01FB6CCF" w14:textId="77777777" w:rsidR="005129F8" w:rsidRDefault="005129F8" w:rsidP="005129F8">
            <w:pPr>
              <w:spacing w:after="0"/>
            </w:pPr>
          </w:p>
        </w:tc>
      </w:tr>
      <w:tr w:rsidR="00D87DC4" w14:paraId="01B2FE25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16066F2" w14:textId="77777777" w:rsidR="00D87DC4" w:rsidRDefault="00D87DC4" w:rsidP="00D87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A5A0432" w14:textId="630E6B57" w:rsidR="00D87DC4" w:rsidRDefault="005129F8" w:rsidP="00D87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5FA112" w14:textId="77777777" w:rsidR="00D87DC4" w:rsidRDefault="00D87DC4" w:rsidP="00D87DC4">
            <w:pPr>
              <w:spacing w:after="0"/>
            </w:pPr>
          </w:p>
        </w:tc>
      </w:tr>
      <w:tr w:rsidR="00D87DC4" w14:paraId="5F5146AB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D87DC4" w:rsidRDefault="00D87DC4" w:rsidP="00D87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26F0BCDF" w:rsidR="00D87DC4" w:rsidRDefault="005129F8" w:rsidP="00D87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0625483F" w14:textId="77777777" w:rsidR="00D87DC4" w:rsidRDefault="00D87DC4" w:rsidP="00D87DC4">
            <w:pPr>
              <w:spacing w:after="0"/>
            </w:pPr>
          </w:p>
        </w:tc>
      </w:tr>
    </w:tbl>
    <w:p w14:paraId="4C10E749" w14:textId="77777777" w:rsidR="00D03B42" w:rsidRDefault="00B37CF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  <w:lang w:eastAsia="ru-RU"/>
        </w:rPr>
        <w:drawing>
          <wp:inline distT="0" distB="0" distL="0" distR="0" wp14:anchorId="086B9203" wp14:editId="71E72447">
            <wp:extent cx="6076950" cy="3771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85BB34" w14:textId="7474E40D" w:rsidR="00E137D4" w:rsidRPr="00937FEA" w:rsidRDefault="00D03B4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</w:t>
      </w:r>
      <w:r w:rsidR="00906FBF">
        <w:rPr>
          <w:rFonts w:ascii="Arial" w:hAnsi="Arial" w:cs="Arial"/>
          <w:i/>
        </w:rPr>
        <w:t>а</w:t>
      </w:r>
      <w:r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граждан должностными</w:t>
      </w:r>
      <w:r w:rsidR="00D97DB6">
        <w:rPr>
          <w:rFonts w:ascii="Arial" w:hAnsi="Arial" w:cs="Arial"/>
          <w:i/>
        </w:rPr>
        <w:t xml:space="preserve"> лицами администрации, в </w:t>
      </w:r>
      <w:r w:rsidR="00676512">
        <w:rPr>
          <w:rFonts w:ascii="Arial" w:hAnsi="Arial" w:cs="Arial"/>
          <w:i/>
        </w:rPr>
        <w:t>январ</w:t>
      </w:r>
      <w:r w:rsidR="00B147F9">
        <w:rPr>
          <w:rFonts w:ascii="Arial" w:hAnsi="Arial" w:cs="Arial"/>
          <w:i/>
        </w:rPr>
        <w:t>е</w:t>
      </w:r>
      <w:r w:rsidR="00A6233D">
        <w:rPr>
          <w:rFonts w:ascii="Arial" w:hAnsi="Arial" w:cs="Arial"/>
          <w:i/>
        </w:rPr>
        <w:t xml:space="preserve"> 202</w:t>
      </w:r>
      <w:r w:rsidR="00676512">
        <w:rPr>
          <w:rFonts w:ascii="Arial" w:hAnsi="Arial" w:cs="Arial"/>
          <w:i/>
        </w:rPr>
        <w:t>2</w:t>
      </w:r>
      <w:r w:rsidR="00EE1B17">
        <w:rPr>
          <w:rFonts w:ascii="Arial" w:hAnsi="Arial" w:cs="Arial"/>
          <w:i/>
        </w:rPr>
        <w:t xml:space="preserve"> года</w:t>
      </w:r>
      <w:r w:rsidR="000251E8"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 w:rsidR="000251E8">
        <w:rPr>
          <w:rFonts w:ascii="Arial" w:hAnsi="Arial" w:cs="Arial"/>
          <w:i/>
        </w:rPr>
        <w:t xml:space="preserve">принято </w:t>
      </w:r>
      <w:r w:rsidR="00676512">
        <w:rPr>
          <w:rFonts w:ascii="Arial" w:hAnsi="Arial" w:cs="Arial"/>
          <w:i/>
        </w:rPr>
        <w:t>1</w:t>
      </w:r>
      <w:r w:rsidR="00B147F9">
        <w:rPr>
          <w:rFonts w:ascii="Arial" w:hAnsi="Arial" w:cs="Arial"/>
          <w:i/>
        </w:rPr>
        <w:t>5</w:t>
      </w:r>
      <w:r w:rsidR="009D390E">
        <w:rPr>
          <w:rFonts w:ascii="Arial" w:hAnsi="Arial" w:cs="Arial"/>
          <w:i/>
        </w:rPr>
        <w:t xml:space="preserve"> </w:t>
      </w:r>
      <w:r w:rsidR="008E278E">
        <w:rPr>
          <w:rFonts w:ascii="Arial" w:hAnsi="Arial" w:cs="Arial"/>
          <w:i/>
        </w:rPr>
        <w:t>граждан</w:t>
      </w:r>
      <w:r w:rsidR="00EE1B17">
        <w:rPr>
          <w:rFonts w:ascii="Arial" w:hAnsi="Arial" w:cs="Arial"/>
          <w:i/>
        </w:rPr>
        <w:t>.</w:t>
      </w: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251E8"/>
    <w:rsid w:val="00033CE6"/>
    <w:rsid w:val="0003635F"/>
    <w:rsid w:val="00037341"/>
    <w:rsid w:val="00052995"/>
    <w:rsid w:val="00053558"/>
    <w:rsid w:val="000616EF"/>
    <w:rsid w:val="00084465"/>
    <w:rsid w:val="000868E3"/>
    <w:rsid w:val="000919BC"/>
    <w:rsid w:val="00094E47"/>
    <w:rsid w:val="00097571"/>
    <w:rsid w:val="000A2CE6"/>
    <w:rsid w:val="000A3F6D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D7"/>
    <w:rsid w:val="001230EF"/>
    <w:rsid w:val="00125C04"/>
    <w:rsid w:val="0012620E"/>
    <w:rsid w:val="00137C1A"/>
    <w:rsid w:val="00144F25"/>
    <w:rsid w:val="001552C5"/>
    <w:rsid w:val="001705DE"/>
    <w:rsid w:val="00173967"/>
    <w:rsid w:val="00175D3B"/>
    <w:rsid w:val="00182DE5"/>
    <w:rsid w:val="001B3A5E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21DD5"/>
    <w:rsid w:val="0022690A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B6B6A"/>
    <w:rsid w:val="003C1180"/>
    <w:rsid w:val="003D2715"/>
    <w:rsid w:val="003D6353"/>
    <w:rsid w:val="003E0352"/>
    <w:rsid w:val="003E2F1B"/>
    <w:rsid w:val="003F2926"/>
    <w:rsid w:val="00401052"/>
    <w:rsid w:val="004070DA"/>
    <w:rsid w:val="004071F2"/>
    <w:rsid w:val="004239AA"/>
    <w:rsid w:val="00442885"/>
    <w:rsid w:val="00452A21"/>
    <w:rsid w:val="00462142"/>
    <w:rsid w:val="00486F8A"/>
    <w:rsid w:val="00495EA0"/>
    <w:rsid w:val="004964A6"/>
    <w:rsid w:val="00497372"/>
    <w:rsid w:val="004A0C89"/>
    <w:rsid w:val="004A0EAA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129F8"/>
    <w:rsid w:val="00521257"/>
    <w:rsid w:val="005221F4"/>
    <w:rsid w:val="005262D9"/>
    <w:rsid w:val="005303EF"/>
    <w:rsid w:val="00533D10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73E9"/>
    <w:rsid w:val="005A02F5"/>
    <w:rsid w:val="005A376B"/>
    <w:rsid w:val="005A3F60"/>
    <w:rsid w:val="005A4D38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FBF"/>
    <w:rsid w:val="00635A85"/>
    <w:rsid w:val="00641780"/>
    <w:rsid w:val="006419C6"/>
    <w:rsid w:val="00651F1B"/>
    <w:rsid w:val="00661B54"/>
    <w:rsid w:val="00665DBF"/>
    <w:rsid w:val="00666FC9"/>
    <w:rsid w:val="00676512"/>
    <w:rsid w:val="00676E37"/>
    <w:rsid w:val="00683390"/>
    <w:rsid w:val="00695372"/>
    <w:rsid w:val="00697EF8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07237"/>
    <w:rsid w:val="007111D5"/>
    <w:rsid w:val="00714098"/>
    <w:rsid w:val="00770553"/>
    <w:rsid w:val="007723FB"/>
    <w:rsid w:val="007827C9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45105"/>
    <w:rsid w:val="00863E11"/>
    <w:rsid w:val="00865015"/>
    <w:rsid w:val="00866795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5A61"/>
    <w:rsid w:val="008F5ABB"/>
    <w:rsid w:val="0090350B"/>
    <w:rsid w:val="00906FBF"/>
    <w:rsid w:val="00920890"/>
    <w:rsid w:val="00923506"/>
    <w:rsid w:val="00933759"/>
    <w:rsid w:val="00937FEA"/>
    <w:rsid w:val="00945C36"/>
    <w:rsid w:val="009462D4"/>
    <w:rsid w:val="009527E6"/>
    <w:rsid w:val="00954F51"/>
    <w:rsid w:val="009551B4"/>
    <w:rsid w:val="0096041D"/>
    <w:rsid w:val="00962448"/>
    <w:rsid w:val="00965603"/>
    <w:rsid w:val="00976B57"/>
    <w:rsid w:val="00982A6A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44D0"/>
    <w:rsid w:val="00A52F16"/>
    <w:rsid w:val="00A6233D"/>
    <w:rsid w:val="00A73F94"/>
    <w:rsid w:val="00A760E9"/>
    <w:rsid w:val="00A85DFA"/>
    <w:rsid w:val="00A92387"/>
    <w:rsid w:val="00A92B36"/>
    <w:rsid w:val="00A97CE5"/>
    <w:rsid w:val="00AA086E"/>
    <w:rsid w:val="00AA5D6D"/>
    <w:rsid w:val="00AA79E2"/>
    <w:rsid w:val="00AB11D6"/>
    <w:rsid w:val="00AB2A8F"/>
    <w:rsid w:val="00AC32D6"/>
    <w:rsid w:val="00AE47B3"/>
    <w:rsid w:val="00AF27E9"/>
    <w:rsid w:val="00B005B4"/>
    <w:rsid w:val="00B0420A"/>
    <w:rsid w:val="00B1429E"/>
    <w:rsid w:val="00B147F9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2038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63A68"/>
    <w:rsid w:val="00C75F9A"/>
    <w:rsid w:val="00C81848"/>
    <w:rsid w:val="00C85273"/>
    <w:rsid w:val="00C9236D"/>
    <w:rsid w:val="00C94C98"/>
    <w:rsid w:val="00C9528E"/>
    <w:rsid w:val="00CA78C0"/>
    <w:rsid w:val="00CA7963"/>
    <w:rsid w:val="00CB2AF2"/>
    <w:rsid w:val="00CB4E85"/>
    <w:rsid w:val="00CC0AFE"/>
    <w:rsid w:val="00CD0DAE"/>
    <w:rsid w:val="00CE0D96"/>
    <w:rsid w:val="00CE5732"/>
    <w:rsid w:val="00CE5E2D"/>
    <w:rsid w:val="00CF5523"/>
    <w:rsid w:val="00D013E7"/>
    <w:rsid w:val="00D03B42"/>
    <w:rsid w:val="00D15E21"/>
    <w:rsid w:val="00D15E5F"/>
    <w:rsid w:val="00D2412D"/>
    <w:rsid w:val="00D261D2"/>
    <w:rsid w:val="00D32DF3"/>
    <w:rsid w:val="00D33FC3"/>
    <w:rsid w:val="00D51F3C"/>
    <w:rsid w:val="00D57483"/>
    <w:rsid w:val="00D66392"/>
    <w:rsid w:val="00D812A8"/>
    <w:rsid w:val="00D85F25"/>
    <w:rsid w:val="00D87DC4"/>
    <w:rsid w:val="00D97DB6"/>
    <w:rsid w:val="00DA0DA5"/>
    <w:rsid w:val="00DA211C"/>
    <w:rsid w:val="00DA6B3E"/>
    <w:rsid w:val="00DB756F"/>
    <w:rsid w:val="00DC14D8"/>
    <w:rsid w:val="00DD2211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B022B"/>
    <w:rsid w:val="00EB08FB"/>
    <w:rsid w:val="00EC02DE"/>
    <w:rsid w:val="00EC5B9F"/>
    <w:rsid w:val="00ED1D55"/>
    <w:rsid w:val="00EE1B17"/>
    <w:rsid w:val="00EF02B4"/>
    <w:rsid w:val="00EF35D9"/>
    <w:rsid w:val="00EF7423"/>
    <w:rsid w:val="00F00CB4"/>
    <w:rsid w:val="00F0218B"/>
    <w:rsid w:val="00F0730C"/>
    <w:rsid w:val="00F2403D"/>
    <w:rsid w:val="00F25EEE"/>
    <w:rsid w:val="00F26A64"/>
    <w:rsid w:val="00F27055"/>
    <w:rsid w:val="00F37734"/>
    <w:rsid w:val="00F43EE5"/>
    <w:rsid w:val="00F510AC"/>
    <w:rsid w:val="00F6066E"/>
    <w:rsid w:val="00F61203"/>
    <w:rsid w:val="00F91811"/>
    <w:rsid w:val="00F9354C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1-481A-4CF1-8402-10092808BDAC}"/>
              </c:ext>
            </c:extLst>
          </c:dPt>
          <c:dPt>
            <c:idx val="1"/>
            <c:bubble3D val="0"/>
            <c:explosion val="13"/>
            <c:extLst>
              <c:ext xmlns:c16="http://schemas.microsoft.com/office/drawing/2014/chart" uri="{C3380CC4-5D6E-409C-BE32-E72D297353CC}">
                <c16:uniqueId val="{00000003-481A-4CF1-8402-10092808BDAC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5-481A-4CF1-8402-10092808BDA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7-481A-4CF1-8402-10092808BDAC}"/>
              </c:ext>
            </c:extLst>
          </c:dPt>
          <c:cat>
            <c:strRef>
              <c:f>Лист1!$A$2:$A$15</c:f>
              <c:strCache>
                <c:ptCount val="14"/>
                <c:pt idx="0">
                  <c:v>Управление ЖКХ и благоустройства - 32,2 %</c:v>
                </c:pt>
                <c:pt idx="1">
                  <c:v>Управление земельно-имущественных отношений - 15,1%</c:v>
                </c:pt>
                <c:pt idx="2">
                  <c:v>Управление транспорта и организации дорожного движения - 7,9%</c:v>
                </c:pt>
                <c:pt idx="3">
                  <c:v>Управление капитального строительства -4,2%</c:v>
                </c:pt>
                <c:pt idx="4">
                  <c:v>Контрольное управление - 1,3%</c:v>
                </c:pt>
                <c:pt idx="5">
                  <c:v>Управление градостроительного развития -6,7%</c:v>
                </c:pt>
                <c:pt idx="6">
                  <c:v>Управление территориальной политики -5,8%</c:v>
                </c:pt>
                <c:pt idx="7">
                  <c:v>Административная комиссия -0,5%</c:v>
                </c:pt>
                <c:pt idx="8">
                  <c:v>Управление образования - 4,3%</c:v>
                </c:pt>
                <c:pt idx="9">
                  <c:v>Управление потребительского рынка и услуг - 4,9%</c:v>
                </c:pt>
                <c:pt idx="10">
                  <c:v>Управление по регулированию тарифно-ценовой и налоговой политики - 1,6%</c:v>
                </c:pt>
                <c:pt idx="11">
                  <c:v>МКУ ТУ "Мытищинское" - 5,2%</c:v>
                </c:pt>
                <c:pt idx="12">
                  <c:v>МКУ ТУ "Федоскино" - 3,7%</c:v>
                </c:pt>
                <c:pt idx="13">
                  <c:v>Разное - 6,8%</c:v>
                </c:pt>
              </c:strCache>
            </c:strRef>
          </c:cat>
          <c:val>
            <c:numRef>
              <c:f>Лист1!$B$2:$B$15</c:f>
              <c:numCache>
                <c:formatCode>0.0</c:formatCode>
                <c:ptCount val="14"/>
                <c:pt idx="0">
                  <c:v>32.204940530649587</c:v>
                </c:pt>
                <c:pt idx="1">
                  <c:v>15.096065873741994</c:v>
                </c:pt>
                <c:pt idx="2">
                  <c:v>7.8682525160109789</c:v>
                </c:pt>
                <c:pt idx="3">
                  <c:v>4.2086001829826163</c:v>
                </c:pt>
                <c:pt idx="4">
                  <c:v>1.2808783165599269</c:v>
                </c:pt>
                <c:pt idx="5">
                  <c:v>6.6788655077767611</c:v>
                </c:pt>
                <c:pt idx="6">
                  <c:v>5.7639524245196707</c:v>
                </c:pt>
                <c:pt idx="7">
                  <c:v>0.45745654162854527</c:v>
                </c:pt>
                <c:pt idx="8">
                  <c:v>4.3000914913083257</c:v>
                </c:pt>
                <c:pt idx="9">
                  <c:v>4.9405306495882888</c:v>
                </c:pt>
                <c:pt idx="10">
                  <c:v>1.555352241537054</c:v>
                </c:pt>
                <c:pt idx="11">
                  <c:v>5.2150045745654161</c:v>
                </c:pt>
                <c:pt idx="12">
                  <c:v>3.6596523330283621</c:v>
                </c:pt>
                <c:pt idx="13">
                  <c:v>6.7703568161024705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1A-4CF1-8402-10092808B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Управление ЖКХ и благоустройства - 32,2 %</c:v>
                </c:pt>
                <c:pt idx="1">
                  <c:v>Управление земельно-имущественных отношений - 15,1%</c:v>
                </c:pt>
                <c:pt idx="2">
                  <c:v>Управление транспорта и организации дорожного движения - 7,9%</c:v>
                </c:pt>
                <c:pt idx="3">
                  <c:v>Управление капитального строительства -4,2%</c:v>
                </c:pt>
                <c:pt idx="4">
                  <c:v>Контрольное управление - 1,3%</c:v>
                </c:pt>
                <c:pt idx="5">
                  <c:v>Управление градостроительного развития -6,7%</c:v>
                </c:pt>
                <c:pt idx="6">
                  <c:v>Управление территориальной политики -5,8%</c:v>
                </c:pt>
                <c:pt idx="7">
                  <c:v>Административная комиссия -0,5%</c:v>
                </c:pt>
                <c:pt idx="8">
                  <c:v>Управление образования - 4,3%</c:v>
                </c:pt>
                <c:pt idx="9">
                  <c:v>Управление потребительского рынка и услуг - 4,9%</c:v>
                </c:pt>
                <c:pt idx="10">
                  <c:v>Управление по регулированию тарифно-ценовой и налоговой политики - 1,6%</c:v>
                </c:pt>
                <c:pt idx="11">
                  <c:v>МКУ ТУ "Мытищинское" - 5,2%</c:v>
                </c:pt>
                <c:pt idx="12">
                  <c:v>МКУ ТУ "Федоскино" - 3,7%</c:v>
                </c:pt>
                <c:pt idx="13">
                  <c:v>Разное - 6,8%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352</c:v>
                </c:pt>
                <c:pt idx="1">
                  <c:v>165</c:v>
                </c:pt>
                <c:pt idx="2">
                  <c:v>86</c:v>
                </c:pt>
                <c:pt idx="3">
                  <c:v>46</c:v>
                </c:pt>
                <c:pt idx="4">
                  <c:v>14</c:v>
                </c:pt>
                <c:pt idx="5">
                  <c:v>73</c:v>
                </c:pt>
                <c:pt idx="6">
                  <c:v>63</c:v>
                </c:pt>
                <c:pt idx="7">
                  <c:v>5</c:v>
                </c:pt>
                <c:pt idx="8">
                  <c:v>47</c:v>
                </c:pt>
                <c:pt idx="9">
                  <c:v>54</c:v>
                </c:pt>
                <c:pt idx="10">
                  <c:v>17</c:v>
                </c:pt>
                <c:pt idx="11">
                  <c:v>57</c:v>
                </c:pt>
                <c:pt idx="12">
                  <c:v>40</c:v>
                </c:pt>
                <c:pt idx="13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1A-4CF1-8402-10092808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ayout>
        <c:manualLayout>
          <c:xMode val="edge"/>
          <c:yMode val="edge"/>
          <c:x val="0.46783699059561129"/>
          <c:y val="1.2703291951206327E-2"/>
          <c:w val="0.50291527822345095"/>
          <c:h val="0.9857255085677219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Хабатулина Ольга Ивановна</cp:lastModifiedBy>
  <cp:revision>4</cp:revision>
  <cp:lastPrinted>2019-08-16T13:34:00Z</cp:lastPrinted>
  <dcterms:created xsi:type="dcterms:W3CDTF">2022-02-11T07:06:00Z</dcterms:created>
  <dcterms:modified xsi:type="dcterms:W3CDTF">2022-02-11T07:29:00Z</dcterms:modified>
</cp:coreProperties>
</file>